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sz w:val="20"/>
          <w:szCs w:val="20"/>
        </w:rPr>
        <w:t>Uchwała Nr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115B8">
        <w:rPr>
          <w:rFonts w:ascii="Times New Roman" w:hAnsi="Times New Roman" w:cs="Times New Roman"/>
          <w:b/>
          <w:bCs/>
          <w:sz w:val="20"/>
          <w:szCs w:val="20"/>
        </w:rPr>
        <w:t>X/50/15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sz w:val="20"/>
          <w:szCs w:val="20"/>
        </w:rPr>
        <w:t>Rady Gminy w Radwanicach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sz w:val="20"/>
          <w:szCs w:val="20"/>
        </w:rPr>
        <w:t>z dnia 22 grudnia 2015 roku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sz w:val="20"/>
          <w:szCs w:val="20"/>
        </w:rPr>
        <w:t>w sprawie uchwalenia budżetu gminy Radwanice na rok 2016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            Na podstawie art. 18 ust. 2 pkt 4, pkt 9 lit. c i d ustawy z dnia 8 marca 1990 r. </w:t>
      </w:r>
      <w:r w:rsidRPr="006115B8">
        <w:rPr>
          <w:rFonts w:ascii="Times New Roman" w:hAnsi="Times New Roman" w:cs="Times New Roman"/>
          <w:sz w:val="20"/>
          <w:szCs w:val="20"/>
        </w:rPr>
        <w:br/>
        <w:t>o samorządzie gminnym (Dz. U. z 201</w:t>
      </w:r>
      <w:r w:rsidR="008C39F4">
        <w:rPr>
          <w:rFonts w:ascii="Times New Roman" w:hAnsi="Times New Roman" w:cs="Times New Roman"/>
          <w:sz w:val="20"/>
          <w:szCs w:val="20"/>
        </w:rPr>
        <w:t>5</w:t>
      </w:r>
      <w:r w:rsidRPr="006115B8">
        <w:rPr>
          <w:rFonts w:ascii="Times New Roman" w:hAnsi="Times New Roman" w:cs="Times New Roman"/>
          <w:sz w:val="20"/>
          <w:szCs w:val="20"/>
        </w:rPr>
        <w:t xml:space="preserve"> r. poz. </w:t>
      </w:r>
      <w:r w:rsidR="008C39F4">
        <w:rPr>
          <w:rFonts w:ascii="Times New Roman" w:hAnsi="Times New Roman" w:cs="Times New Roman"/>
          <w:sz w:val="20"/>
          <w:szCs w:val="20"/>
        </w:rPr>
        <w:t>1515</w:t>
      </w:r>
      <w:r w:rsidRPr="006115B8">
        <w:rPr>
          <w:rFonts w:ascii="Times New Roman" w:hAnsi="Times New Roman" w:cs="Times New Roman"/>
          <w:sz w:val="20"/>
          <w:szCs w:val="20"/>
        </w:rPr>
        <w:t xml:space="preserve">) oraz art. 212, art. 239, art. 242 </w:t>
      </w:r>
      <w:r w:rsidRPr="006115B8">
        <w:rPr>
          <w:rFonts w:ascii="Times New Roman" w:hAnsi="Times New Roman" w:cs="Times New Roman"/>
          <w:sz w:val="20"/>
          <w:szCs w:val="20"/>
        </w:rPr>
        <w:br/>
        <w:t>i art. 264 ust. 3 ustawy z dnia 27 sierpnia 2009 roku o finansach publicznych (Dz. U. z 201</w:t>
      </w:r>
      <w:r w:rsidR="008C39F4">
        <w:rPr>
          <w:rFonts w:ascii="Times New Roman" w:hAnsi="Times New Roman" w:cs="Times New Roman"/>
          <w:sz w:val="20"/>
          <w:szCs w:val="20"/>
        </w:rPr>
        <w:t>3</w:t>
      </w:r>
      <w:r w:rsidRPr="006115B8">
        <w:rPr>
          <w:rFonts w:ascii="Times New Roman" w:hAnsi="Times New Roman" w:cs="Times New Roman"/>
          <w:sz w:val="20"/>
          <w:szCs w:val="20"/>
        </w:rPr>
        <w:t xml:space="preserve"> r. poz</w:t>
      </w:r>
      <w:r w:rsidR="00FC0428">
        <w:rPr>
          <w:rFonts w:ascii="Times New Roman" w:hAnsi="Times New Roman" w:cs="Times New Roman"/>
          <w:sz w:val="20"/>
          <w:szCs w:val="20"/>
        </w:rPr>
        <w:t>.</w:t>
      </w:r>
      <w:r w:rsidRPr="006115B8">
        <w:rPr>
          <w:rFonts w:ascii="Times New Roman" w:hAnsi="Times New Roman" w:cs="Times New Roman"/>
          <w:sz w:val="20"/>
          <w:szCs w:val="20"/>
        </w:rPr>
        <w:t xml:space="preserve"> </w:t>
      </w:r>
      <w:r w:rsidR="008C39F4">
        <w:rPr>
          <w:rFonts w:ascii="Times New Roman" w:hAnsi="Times New Roman" w:cs="Times New Roman"/>
          <w:sz w:val="20"/>
          <w:szCs w:val="20"/>
        </w:rPr>
        <w:t>885</w:t>
      </w:r>
      <w:r w:rsidR="00F537EC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F537E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537EC">
        <w:rPr>
          <w:rFonts w:ascii="Times New Roman" w:hAnsi="Times New Roman" w:cs="Times New Roman"/>
          <w:sz w:val="20"/>
          <w:szCs w:val="20"/>
        </w:rPr>
        <w:t>. zmianami</w:t>
      </w:r>
      <w:r w:rsidRPr="006115B8">
        <w:rPr>
          <w:rFonts w:ascii="Times New Roman" w:hAnsi="Times New Roman" w:cs="Times New Roman"/>
          <w:sz w:val="20"/>
          <w:szCs w:val="20"/>
        </w:rPr>
        <w:t>)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Rada Gminy uchwala, co następuje: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§ 1.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sz w:val="20"/>
          <w:szCs w:val="20"/>
        </w:rPr>
        <w:t>1. Dochody budżetu gminy w wysokości                                                                    20.392.956,00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z tego: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1)  dochody bieżące w wysokości                                                                               19.926.656,00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2)  dochody majątkowe w wysokości                                                                            </w:t>
      </w:r>
      <w:r w:rsidR="0026114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261148">
        <w:rPr>
          <w:rFonts w:ascii="Times New Roman" w:hAnsi="Times New Roman" w:cs="Times New Roman"/>
          <w:color w:val="000000"/>
          <w:sz w:val="20"/>
          <w:szCs w:val="20"/>
        </w:rPr>
        <w:t>66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61148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00,00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zgodnie z załącznikiem nr 1 do  uchwały.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18.992.286,00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z tego: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1) wydatki bieżące w wysokości                                                      </w:t>
      </w:r>
      <w:r w:rsidR="002918C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15.33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3.786,00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    z tego: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a) wydatki jednostek budżetowych w wysokości                                        12.5</w:t>
      </w:r>
      <w:r w:rsidR="002918CD">
        <w:rPr>
          <w:rFonts w:ascii="Times New Roman" w:hAnsi="Times New Roman" w:cs="Times New Roman"/>
          <w:color w:val="000000"/>
          <w:sz w:val="20"/>
          <w:szCs w:val="20"/>
        </w:rPr>
        <w:t>59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.627,00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w tym: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- wynagrodzenia i składki od nich naliczane                                             8.298.430,00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- wydatki związane z realizacją ich statutowych zadań </w:t>
      </w:r>
      <w:r w:rsidR="002918C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4.261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.197,00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b) dotacje na zadania bieżące w wysokości                                                    6</w:t>
      </w:r>
      <w:r w:rsidR="002918CD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2.000,00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c) świadczenia na rzecz osób fizycznych w wysokości                                2.01</w:t>
      </w:r>
      <w:r w:rsidR="002918C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.935,00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d) wydatki na obsługę długu                                                                              93.224,00 zł    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2) wydatki majątkowe w wysokości                                                  </w:t>
      </w:r>
      <w:r w:rsidR="002918C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3.65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8.500,00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   zgodnie z załącznikiem nr 2 do  uchwały. 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Nadwyżka budżetu gminy w wysokości                                                                 </w:t>
      </w:r>
      <w:r w:rsidRPr="006115B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115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1.400.670,00 zł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6115B8" w:rsidRPr="006115B8" w:rsidRDefault="006115B8" w:rsidP="006115B8">
      <w:pPr>
        <w:widowControl w:val="0"/>
        <w:tabs>
          <w:tab w:val="left" w:pos="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    która przeznaczona będzie na spłatę wcześniej zaciągniętych kredytów i pożyczek</w:t>
      </w:r>
      <w:r w:rsidRPr="006115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§ 2.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sz w:val="20"/>
          <w:szCs w:val="20"/>
        </w:rPr>
        <w:t>1. Przychody budżetu gminy w wysokości                                                                      85.930,00 zł</w:t>
      </w:r>
      <w:r w:rsidRPr="006115B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 z tytułu zaciągniętej pożyczki z Wojewódzkiego Funduszu Ochrony Środowiska i Gospodarki Wodnej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sz w:val="20"/>
          <w:szCs w:val="20"/>
        </w:rPr>
        <w:t>2. Rozchody budżetu gminy w wysokości                                                                     1.486.600,00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dotyczyć będą spłaty rat kredytów i pożyczek, z tego: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a)   spłaty kredytów w wysokości                                                                                  </w:t>
      </w:r>
      <w:r w:rsidR="00743E22" w:rsidRPr="00743E22">
        <w:rPr>
          <w:rFonts w:ascii="Times New Roman" w:hAnsi="Times New Roman" w:cs="Times New Roman"/>
          <w:sz w:val="20"/>
          <w:szCs w:val="20"/>
        </w:rPr>
        <w:t xml:space="preserve">   989</w:t>
      </w:r>
      <w:r w:rsidRPr="006115B8">
        <w:rPr>
          <w:rFonts w:ascii="Times New Roman" w:hAnsi="Times New Roman" w:cs="Times New Roman"/>
          <w:sz w:val="20"/>
          <w:szCs w:val="20"/>
        </w:rPr>
        <w:t>.000,00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b)   spłaty pożyczek w wysokości                                                                                     </w:t>
      </w:r>
      <w:r w:rsidR="00743E22" w:rsidRPr="00743E22">
        <w:rPr>
          <w:rFonts w:ascii="Times New Roman" w:hAnsi="Times New Roman" w:cs="Times New Roman"/>
          <w:sz w:val="20"/>
          <w:szCs w:val="20"/>
        </w:rPr>
        <w:t>497</w:t>
      </w:r>
      <w:r w:rsidRPr="006115B8">
        <w:rPr>
          <w:rFonts w:ascii="Times New Roman" w:hAnsi="Times New Roman" w:cs="Times New Roman"/>
          <w:sz w:val="20"/>
          <w:szCs w:val="20"/>
        </w:rPr>
        <w:t>.</w:t>
      </w:r>
      <w:r w:rsidR="00743E22" w:rsidRPr="00743E22">
        <w:rPr>
          <w:rFonts w:ascii="Times New Roman" w:hAnsi="Times New Roman" w:cs="Times New Roman"/>
          <w:sz w:val="20"/>
          <w:szCs w:val="20"/>
        </w:rPr>
        <w:t>6</w:t>
      </w:r>
      <w:r w:rsidRPr="006115B8">
        <w:rPr>
          <w:rFonts w:ascii="Times New Roman" w:hAnsi="Times New Roman" w:cs="Times New Roman"/>
          <w:sz w:val="20"/>
          <w:szCs w:val="20"/>
        </w:rPr>
        <w:t>00,00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zgodnie z załącznikiem nr 3 do  uchwały.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§ </w:t>
      </w:r>
      <w:r w:rsidR="008C39F4">
        <w:rPr>
          <w:rFonts w:ascii="Times New Roman" w:hAnsi="Times New Roman" w:cs="Times New Roman"/>
          <w:sz w:val="20"/>
          <w:szCs w:val="20"/>
        </w:rPr>
        <w:t>3</w:t>
      </w:r>
      <w:r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W budżecie tworzy się rezerwę ogólną i celową w wysokości                                     </w:t>
      </w:r>
      <w:r w:rsidRPr="006115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100.000,00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>- rezerwa ogólna                                                                                                                     65.000,00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>- rezerwa celowa z przeznaczeniem na zarządzanie kryzysowe                                            35.000,00 zł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2F7C" w:rsidRDefault="00DB2F7C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2F7C" w:rsidRDefault="00DB2F7C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8CD" w:rsidRPr="006115B8" w:rsidRDefault="002918CD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115B8" w:rsidRPr="006115B8" w:rsidRDefault="008C39F4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§ 4</w:t>
      </w:r>
      <w:r w:rsidR="006115B8"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Wykaz zadań inwestycyjnych planowanych do realizacji w 201</w:t>
      </w:r>
      <w:r w:rsidR="00DB2F7C">
        <w:rPr>
          <w:rFonts w:ascii="Times New Roman" w:hAnsi="Times New Roman" w:cs="Times New Roman"/>
          <w:sz w:val="20"/>
          <w:szCs w:val="20"/>
        </w:rPr>
        <w:t>6</w:t>
      </w:r>
      <w:r w:rsidRPr="006115B8">
        <w:rPr>
          <w:rFonts w:ascii="Times New Roman" w:hAnsi="Times New Roman" w:cs="Times New Roman"/>
          <w:sz w:val="20"/>
          <w:szCs w:val="20"/>
        </w:rPr>
        <w:t xml:space="preserve"> roku przedstawia załącznik nr 4 do uchwały.                                                      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A61E3B">
        <w:rPr>
          <w:rFonts w:ascii="Times New Roman" w:hAnsi="Times New Roman" w:cs="Times New Roman"/>
          <w:sz w:val="20"/>
          <w:szCs w:val="20"/>
        </w:rPr>
        <w:t>§ 5</w:t>
      </w:r>
      <w:r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Planowane dochody i wydatki  związane z realizacją zadań z zakresu administracji rządowej przedstawiają  załączniki  nr 5 i 6 do uchwały.</w:t>
      </w:r>
    </w:p>
    <w:p w:rsidR="006115B8" w:rsidRPr="006115B8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6</w:t>
      </w:r>
      <w:r w:rsidR="006115B8"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Plan dochodów za wydawanie zezwoleń na s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przedaż alkoholu w kwocie 75.000,00 zł i wydatków przeznaczonych na przeciwdziałanie alkoholizmowi w kwocie 37.500,00 zł oraz zwalczanie narkomanii w kwocie 37.500,00 zł,  przedstaw</w:t>
      </w:r>
      <w:r w:rsidRPr="006115B8">
        <w:rPr>
          <w:rFonts w:ascii="Times New Roman" w:hAnsi="Times New Roman" w:cs="Times New Roman"/>
          <w:sz w:val="20"/>
          <w:szCs w:val="20"/>
        </w:rPr>
        <w:t xml:space="preserve">ia załącznik nr 7 do uchwały                                                                                                                                                       </w:t>
      </w:r>
    </w:p>
    <w:p w:rsidR="006115B8" w:rsidRPr="006115B8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7</w:t>
      </w:r>
      <w:r w:rsidR="006115B8"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Plan dochodów rachunku dochodów jednostek oświatowych oraz wydatków nimi finansowanych przedstawia załącznik nr 8 do uchwały</w:t>
      </w:r>
      <w:r w:rsidRPr="006115B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</w:t>
      </w:r>
    </w:p>
    <w:p w:rsidR="006115B8" w:rsidRPr="006115B8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8</w:t>
      </w:r>
      <w:r w:rsidR="006115B8"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Plan dochodów z tytułu opłat i kar za korzystanie ze środowiska i wydatków  związanych z ochro</w:t>
      </w:r>
      <w:r w:rsidR="008C39F4">
        <w:rPr>
          <w:rFonts w:ascii="Times New Roman" w:hAnsi="Times New Roman" w:cs="Times New Roman"/>
          <w:sz w:val="20"/>
          <w:szCs w:val="20"/>
        </w:rPr>
        <w:t>ną środowiska i gospodarki wodnej</w:t>
      </w:r>
      <w:r w:rsidRPr="006115B8">
        <w:rPr>
          <w:rFonts w:ascii="Times New Roman" w:hAnsi="Times New Roman" w:cs="Times New Roman"/>
          <w:sz w:val="20"/>
          <w:szCs w:val="20"/>
        </w:rPr>
        <w:t xml:space="preserve"> przedstawia załącznik nr 9 do uchwały.</w:t>
      </w:r>
      <w:r w:rsidRPr="006115B8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115B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</w:t>
      </w:r>
    </w:p>
    <w:p w:rsidR="006115B8" w:rsidRPr="006115B8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9</w:t>
      </w:r>
      <w:r w:rsidR="006115B8"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8C39F4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115B8" w:rsidRPr="006115B8">
        <w:rPr>
          <w:rFonts w:ascii="Times New Roman" w:hAnsi="Times New Roman" w:cs="Times New Roman"/>
          <w:sz w:val="20"/>
          <w:szCs w:val="20"/>
        </w:rPr>
        <w:t>lan wydatków i przedsięwzięć realizowanych w ramach tego funduszu</w:t>
      </w:r>
      <w:r>
        <w:rPr>
          <w:rFonts w:ascii="Times New Roman" w:hAnsi="Times New Roman" w:cs="Times New Roman"/>
          <w:sz w:val="20"/>
          <w:szCs w:val="20"/>
        </w:rPr>
        <w:t xml:space="preserve"> sołeckiego w roku 2016 zgodnie z </w:t>
      </w:r>
      <w:r w:rsidR="006115B8" w:rsidRPr="006115B8">
        <w:rPr>
          <w:rFonts w:ascii="Times New Roman" w:hAnsi="Times New Roman" w:cs="Times New Roman"/>
          <w:sz w:val="20"/>
          <w:szCs w:val="20"/>
        </w:rPr>
        <w:t>załącznikiem nr 10 do uchwały.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§ 1</w:t>
      </w:r>
      <w:r w:rsidR="00A61E3B">
        <w:rPr>
          <w:rFonts w:ascii="Times New Roman" w:hAnsi="Times New Roman" w:cs="Times New Roman"/>
          <w:sz w:val="20"/>
          <w:szCs w:val="20"/>
        </w:rPr>
        <w:t>0</w:t>
      </w:r>
      <w:r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Zestawienie planowanych kwot dotacji udzielany</w:t>
      </w:r>
      <w:r>
        <w:rPr>
          <w:rFonts w:ascii="Times New Roman" w:hAnsi="Times New Roman" w:cs="Times New Roman"/>
          <w:sz w:val="20"/>
          <w:szCs w:val="20"/>
        </w:rPr>
        <w:t xml:space="preserve">ch </w:t>
      </w:r>
      <w:r w:rsidR="008C39F4">
        <w:rPr>
          <w:rFonts w:ascii="Times New Roman" w:hAnsi="Times New Roman" w:cs="Times New Roman"/>
          <w:sz w:val="20"/>
          <w:szCs w:val="20"/>
        </w:rPr>
        <w:t xml:space="preserve">z budżetu gminy </w:t>
      </w:r>
      <w:r>
        <w:rPr>
          <w:rFonts w:ascii="Times New Roman" w:hAnsi="Times New Roman" w:cs="Times New Roman"/>
          <w:sz w:val="20"/>
          <w:szCs w:val="20"/>
        </w:rPr>
        <w:t>dla jednostek sektora finansó</w:t>
      </w:r>
      <w:r w:rsidRPr="006115B8">
        <w:rPr>
          <w:rFonts w:ascii="Times New Roman" w:hAnsi="Times New Roman" w:cs="Times New Roman"/>
          <w:sz w:val="20"/>
          <w:szCs w:val="20"/>
        </w:rPr>
        <w:t>w publicznych</w:t>
      </w:r>
      <w:r w:rsidR="008C39F4">
        <w:rPr>
          <w:rFonts w:ascii="Times New Roman" w:hAnsi="Times New Roman" w:cs="Times New Roman"/>
          <w:sz w:val="20"/>
          <w:szCs w:val="20"/>
        </w:rPr>
        <w:t xml:space="preserve"> w 2016 roku</w:t>
      </w:r>
      <w:r w:rsidRPr="006115B8">
        <w:rPr>
          <w:rFonts w:ascii="Times New Roman" w:hAnsi="Times New Roman" w:cs="Times New Roman"/>
          <w:sz w:val="20"/>
          <w:szCs w:val="20"/>
        </w:rPr>
        <w:t xml:space="preserve"> przedstawia załącznik nr 11 do uchwały. 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11</w:t>
      </w:r>
      <w:r w:rsidR="006115B8" w:rsidRPr="006115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Plan przychodów i kosztów </w:t>
      </w:r>
      <w:r w:rsidR="008C39F4">
        <w:rPr>
          <w:rFonts w:ascii="Times New Roman" w:hAnsi="Times New Roman" w:cs="Times New Roman"/>
          <w:sz w:val="20"/>
          <w:szCs w:val="20"/>
        </w:rPr>
        <w:t xml:space="preserve">samorządowego </w:t>
      </w:r>
      <w:r w:rsidRPr="006115B8">
        <w:rPr>
          <w:rFonts w:ascii="Times New Roman" w:hAnsi="Times New Roman" w:cs="Times New Roman"/>
          <w:sz w:val="20"/>
          <w:szCs w:val="20"/>
        </w:rPr>
        <w:t>zakładu budżetowego stanowi załącznik nr 12 do uchwały.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12</w:t>
      </w:r>
      <w:r w:rsidR="006115B8"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>Ustala się limit zobowiązań z tytułu kredytów zaciąganych w roku budżetowym na: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1. pokrycie występującego w ciągu roku przejściowego deficytu w wysokości    </w:t>
      </w:r>
      <w:r w:rsidRPr="006115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</w:t>
      </w:r>
      <w:r w:rsidRPr="006115B8">
        <w:rPr>
          <w:rFonts w:ascii="Times New Roman" w:hAnsi="Times New Roman" w:cs="Times New Roman"/>
          <w:color w:val="000000"/>
          <w:sz w:val="20"/>
          <w:szCs w:val="20"/>
        </w:rPr>
        <w:t>1.000.000,00 zł</w:t>
      </w:r>
    </w:p>
    <w:p w:rsidR="006115B8" w:rsidRPr="006115B8" w:rsidRDefault="006115B8" w:rsidP="006115B8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color w:val="000000"/>
          <w:sz w:val="20"/>
          <w:szCs w:val="20"/>
        </w:rPr>
        <w:t xml:space="preserve">2. spłatę wcześniej zaciągniętych kredytów i pożyczek w wysokości                                85.930,00 zł </w:t>
      </w:r>
      <w:r w:rsidRPr="006115B8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61E3B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§ 1</w:t>
      </w:r>
      <w:r w:rsidR="00A61E3B">
        <w:rPr>
          <w:rFonts w:ascii="Times New Roman" w:hAnsi="Times New Roman" w:cs="Times New Roman"/>
          <w:sz w:val="20"/>
          <w:szCs w:val="20"/>
        </w:rPr>
        <w:t>3</w:t>
      </w:r>
      <w:r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Upoważnia się Wójta Gminy do: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1.zaciągania zobowiązań do wysokości ustalonego limitu,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15B8">
        <w:rPr>
          <w:rFonts w:ascii="Times New Roman" w:hAnsi="Times New Roman" w:cs="Times New Roman"/>
          <w:sz w:val="20"/>
          <w:szCs w:val="20"/>
        </w:rPr>
        <w:t>o którym mowa w § 1</w:t>
      </w:r>
      <w:r w:rsidR="00AE243A">
        <w:rPr>
          <w:rFonts w:ascii="Times New Roman" w:hAnsi="Times New Roman" w:cs="Times New Roman"/>
          <w:sz w:val="20"/>
          <w:szCs w:val="20"/>
        </w:rPr>
        <w:t>2</w:t>
      </w:r>
      <w:r w:rsidRPr="006115B8">
        <w:rPr>
          <w:rFonts w:ascii="Times New Roman" w:hAnsi="Times New Roman" w:cs="Times New Roman"/>
          <w:sz w:val="20"/>
          <w:szCs w:val="20"/>
        </w:rPr>
        <w:t xml:space="preserve"> </w:t>
      </w:r>
      <w:r w:rsidR="002918CD">
        <w:rPr>
          <w:rFonts w:ascii="Times New Roman" w:hAnsi="Times New Roman" w:cs="Times New Roman"/>
          <w:sz w:val="20"/>
          <w:szCs w:val="20"/>
        </w:rPr>
        <w:t>pkt</w:t>
      </w:r>
      <w:r w:rsidRPr="006115B8">
        <w:rPr>
          <w:rFonts w:ascii="Times New Roman" w:hAnsi="Times New Roman" w:cs="Times New Roman"/>
          <w:sz w:val="20"/>
          <w:szCs w:val="20"/>
        </w:rPr>
        <w:t xml:space="preserve"> 1.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2.zaciągania zobowiązań z tytułu kredytu na pokrycie zobowiązań z tytułu wcześniej zaciągniętych kredytów i pożyczek </w:t>
      </w:r>
      <w:r w:rsidR="002918CD">
        <w:rPr>
          <w:rFonts w:ascii="Times New Roman" w:hAnsi="Times New Roman" w:cs="Times New Roman"/>
          <w:sz w:val="20"/>
          <w:szCs w:val="20"/>
        </w:rPr>
        <w:t xml:space="preserve">do wysokości </w:t>
      </w:r>
      <w:r w:rsidRPr="006115B8">
        <w:rPr>
          <w:rFonts w:ascii="Times New Roman" w:hAnsi="Times New Roman" w:cs="Times New Roman"/>
          <w:sz w:val="20"/>
          <w:szCs w:val="20"/>
        </w:rPr>
        <w:t xml:space="preserve">limitów </w:t>
      </w:r>
      <w:r w:rsidR="00AE243A">
        <w:rPr>
          <w:rFonts w:ascii="Times New Roman" w:hAnsi="Times New Roman" w:cs="Times New Roman"/>
          <w:sz w:val="20"/>
          <w:szCs w:val="20"/>
        </w:rPr>
        <w:t xml:space="preserve">określonych w § 12 </w:t>
      </w:r>
      <w:r w:rsidR="002918CD">
        <w:rPr>
          <w:rFonts w:ascii="Times New Roman" w:hAnsi="Times New Roman" w:cs="Times New Roman"/>
          <w:sz w:val="20"/>
          <w:szCs w:val="20"/>
        </w:rPr>
        <w:t>pkt</w:t>
      </w:r>
      <w:r w:rsidRPr="006115B8">
        <w:rPr>
          <w:rFonts w:ascii="Times New Roman" w:hAnsi="Times New Roman" w:cs="Times New Roman"/>
          <w:sz w:val="20"/>
          <w:szCs w:val="20"/>
        </w:rPr>
        <w:t xml:space="preserve"> 2 uchwały.                                                                                         </w:t>
      </w:r>
    </w:p>
    <w:p w:rsidR="00A61E3B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A61E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§ 1</w:t>
      </w:r>
      <w:r w:rsidR="00A61E3B">
        <w:rPr>
          <w:rFonts w:ascii="Times New Roman" w:hAnsi="Times New Roman" w:cs="Times New Roman"/>
          <w:sz w:val="20"/>
          <w:szCs w:val="20"/>
        </w:rPr>
        <w:t>4</w:t>
      </w:r>
      <w:r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Upoważnia się Wójta Gminy do: </w:t>
      </w:r>
    </w:p>
    <w:p w:rsidR="006115B8" w:rsidRPr="006115B8" w:rsidRDefault="006115B8" w:rsidP="006115B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dokonywania zmian w planie wydatków inwestycyjnych polegających na przenoszeniu wydatków pomiędzy poszczególnymi zadaniami inwestycyjnymi w ramach danego działu,</w:t>
      </w:r>
    </w:p>
    <w:p w:rsidR="006115B8" w:rsidRPr="006115B8" w:rsidRDefault="006115B8" w:rsidP="006115B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dokonywania zmian w budżecie polegających na zmianie planu wydatków na wynagrodzenia ze stosunku pracy w ramach danego działu,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    3)   lokowania wolnych środków budżetowych na rachunkach w innych bankach niż w banku                           wykonującym obsługę bankową budżetu gminy,</w:t>
      </w:r>
    </w:p>
    <w:p w:rsid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E3B" w:rsidRPr="006115B8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A61E3B" w:rsidP="00A61E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§ 15</w:t>
      </w:r>
      <w:r w:rsidR="006115B8"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A61E3B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16</w:t>
      </w:r>
      <w:r w:rsidR="006115B8" w:rsidRPr="006115B8">
        <w:rPr>
          <w:rFonts w:ascii="Times New Roman" w:hAnsi="Times New Roman" w:cs="Times New Roman"/>
          <w:sz w:val="20"/>
          <w:szCs w:val="20"/>
        </w:rPr>
        <w:t>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>Uchwała wchodzi w życie z dniem 1 stycznia 2016 roku i podlega publikacji w Dzienniku Urzędowym Województwa Dolnośląskiego oraz wywieszeniu na tablicy ogłoszeń Urzędu Gminy.</w:t>
      </w: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Przewodnicząca </w:t>
      </w:r>
    </w:p>
    <w:p w:rsid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Rady Gminy</w:t>
      </w:r>
    </w:p>
    <w:p w:rsidR="000340C4" w:rsidRDefault="000340C4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0C4" w:rsidRPr="006115B8" w:rsidRDefault="000340C4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Adriana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Lebit</w:t>
      </w:r>
      <w:proofErr w:type="spellEnd"/>
    </w:p>
    <w:p w:rsidR="006115B8" w:rsidRPr="006115B8" w:rsidRDefault="006115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115B8" w:rsidRPr="006115B8" w:rsidRDefault="006115B8" w:rsidP="0061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5B8">
        <w:rPr>
          <w:rFonts w:ascii="Times New Roman" w:hAnsi="Times New Roman" w:cs="Times New Roman"/>
          <w:sz w:val="20"/>
          <w:szCs w:val="20"/>
        </w:rPr>
        <w:tab/>
      </w:r>
      <w:r w:rsidRPr="006115B8">
        <w:rPr>
          <w:rFonts w:ascii="Times New Roman" w:hAnsi="Times New Roman" w:cs="Times New Roman"/>
          <w:sz w:val="20"/>
          <w:szCs w:val="20"/>
        </w:rPr>
        <w:tab/>
      </w:r>
      <w:r w:rsidRPr="006115B8">
        <w:rPr>
          <w:rFonts w:ascii="Times New Roman" w:hAnsi="Times New Roman" w:cs="Times New Roman"/>
          <w:sz w:val="20"/>
          <w:szCs w:val="20"/>
        </w:rPr>
        <w:tab/>
      </w:r>
      <w:r w:rsidRPr="006115B8">
        <w:rPr>
          <w:rFonts w:ascii="Times New Roman" w:hAnsi="Times New Roman" w:cs="Times New Roman"/>
          <w:sz w:val="20"/>
          <w:szCs w:val="20"/>
        </w:rPr>
        <w:tab/>
      </w:r>
      <w:r w:rsidRPr="006115B8">
        <w:rPr>
          <w:rFonts w:ascii="Times New Roman" w:hAnsi="Times New Roman" w:cs="Times New Roman"/>
          <w:sz w:val="20"/>
          <w:szCs w:val="20"/>
        </w:rPr>
        <w:tab/>
      </w:r>
      <w:r w:rsidRPr="006115B8">
        <w:rPr>
          <w:rFonts w:ascii="Times New Roman" w:hAnsi="Times New Roman" w:cs="Times New Roman"/>
          <w:sz w:val="20"/>
          <w:szCs w:val="20"/>
        </w:rPr>
        <w:tab/>
      </w:r>
    </w:p>
    <w:p w:rsidR="005D30B8" w:rsidRDefault="005D30B8" w:rsidP="006115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</w:p>
    <w:sectPr w:rsidR="005D30B8" w:rsidSect="005E259A">
      <w:pgSz w:w="11894" w:h="16834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6"/>
    <w:rsid w:val="000340C4"/>
    <w:rsid w:val="00261148"/>
    <w:rsid w:val="002918CD"/>
    <w:rsid w:val="002D34DB"/>
    <w:rsid w:val="005D30B8"/>
    <w:rsid w:val="006115B8"/>
    <w:rsid w:val="00743E22"/>
    <w:rsid w:val="008C39F4"/>
    <w:rsid w:val="00980EE1"/>
    <w:rsid w:val="00A61E3B"/>
    <w:rsid w:val="00AE243A"/>
    <w:rsid w:val="00D070DB"/>
    <w:rsid w:val="00D65DE6"/>
    <w:rsid w:val="00DB2F7C"/>
    <w:rsid w:val="00E67586"/>
    <w:rsid w:val="00F537EC"/>
    <w:rsid w:val="00F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5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5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5</cp:revision>
  <cp:lastPrinted>2015-12-10T10:11:00Z</cp:lastPrinted>
  <dcterms:created xsi:type="dcterms:W3CDTF">2015-12-10T10:11:00Z</dcterms:created>
  <dcterms:modified xsi:type="dcterms:W3CDTF">2015-12-21T12:17:00Z</dcterms:modified>
</cp:coreProperties>
</file>